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1A" w:rsidRDefault="005C121A" w:rsidP="004F25BD">
      <w:pPr>
        <w:jc w:val="center"/>
        <w:rPr>
          <w:b/>
          <w:sz w:val="52"/>
          <w:szCs w:val="52"/>
        </w:rPr>
      </w:pPr>
    </w:p>
    <w:p w:rsidR="005C121A" w:rsidRDefault="005C121A" w:rsidP="004F25BD">
      <w:pPr>
        <w:jc w:val="center"/>
        <w:rPr>
          <w:b/>
          <w:sz w:val="52"/>
          <w:szCs w:val="52"/>
        </w:rPr>
      </w:pPr>
    </w:p>
    <w:p w:rsidR="005C121A" w:rsidRDefault="005C121A" w:rsidP="004F25BD">
      <w:pPr>
        <w:jc w:val="center"/>
        <w:rPr>
          <w:b/>
          <w:sz w:val="52"/>
          <w:szCs w:val="52"/>
        </w:rPr>
      </w:pPr>
    </w:p>
    <w:p w:rsidR="005C121A" w:rsidRDefault="005C121A" w:rsidP="004F25B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Dopravní  výchova</w:t>
      </w:r>
    </w:p>
    <w:p w:rsidR="005C121A" w:rsidRDefault="005C121A" w:rsidP="004F25BD">
      <w:pPr>
        <w:jc w:val="center"/>
        <w:rPr>
          <w:b/>
          <w:sz w:val="52"/>
          <w:szCs w:val="52"/>
        </w:rPr>
      </w:pPr>
    </w:p>
    <w:p w:rsidR="005C121A" w:rsidRDefault="005C121A" w:rsidP="004F25BD">
      <w:pPr>
        <w:jc w:val="center"/>
        <w:rPr>
          <w:b/>
          <w:sz w:val="52"/>
          <w:szCs w:val="52"/>
        </w:rPr>
      </w:pPr>
    </w:p>
    <w:p w:rsidR="005C121A" w:rsidRDefault="005C121A" w:rsidP="004F25BD">
      <w:pPr>
        <w:jc w:val="center"/>
        <w:rPr>
          <w:b/>
          <w:sz w:val="52"/>
          <w:szCs w:val="52"/>
        </w:rPr>
      </w:pPr>
    </w:p>
    <w:p w:rsidR="005C121A" w:rsidRDefault="005C121A" w:rsidP="004F25BD">
      <w:r>
        <w:t>Dopravní výchova má v základních školách své nezastupitelné postavení a významné opodstatnění. Především proto, že nejvíce ohroženou věkovou kategorií účastníků provozu na pozemních komunikacích jsou právě děti.</w:t>
      </w:r>
    </w:p>
    <w:p w:rsidR="005C121A" w:rsidRDefault="005C121A" w:rsidP="004F25BD">
      <w:r>
        <w:t>Provoz na našich ulicích a silnicích je čím dál hustší, a tedy i nebezpečnější. Se samozřejmostí se v současné době v provozu na veřejných komunikacích setkáváme převážně s dětmi, které se pohybují na kolečkových bruslích, malých koloběžkách, na kolech i skateboardech. Stávají se tak účastníky provozu na pozemních komunikacích, a proto je důležité včas je seznamovat s možnými riziky i pravidly při pohybu.</w:t>
      </w:r>
    </w:p>
    <w:p w:rsidR="005C121A" w:rsidRDefault="005C121A" w:rsidP="004F25BD">
      <w:r>
        <w:t>S výukou začínáme již od prvního ročníku, kdy žáky seznamujeme se základními dovednostmi chování chodce v silničním provozu. Žáci se pak v průběhu školní docházky hlouběji seznamují s pravidly silničního provozu.</w:t>
      </w:r>
    </w:p>
    <w:p w:rsidR="005C121A" w:rsidRDefault="005C121A" w:rsidP="004F25BD">
      <w:r>
        <w:t>Spolupracujeme s Městskou policí v Bílovci a s Policií ČR, navštěvujeme dopravní hřiště v Příboře. Školní družina svou činností a aktivitami dále prohlubuje problematiku dopravní výchovy.</w:t>
      </w:r>
    </w:p>
    <w:p w:rsidR="005C121A" w:rsidRDefault="005C121A" w:rsidP="004F25BD">
      <w:pPr>
        <w:rPr>
          <w:sz w:val="32"/>
          <w:szCs w:val="32"/>
        </w:rPr>
      </w:pPr>
    </w:p>
    <w:p w:rsidR="005C121A" w:rsidRDefault="005C121A" w:rsidP="004F25BD">
      <w:pPr>
        <w:rPr>
          <w:sz w:val="32"/>
          <w:szCs w:val="32"/>
        </w:rPr>
      </w:pPr>
    </w:p>
    <w:p w:rsidR="005C121A" w:rsidRDefault="005C121A" w:rsidP="004F25BD">
      <w:pPr>
        <w:rPr>
          <w:b/>
          <w:sz w:val="32"/>
          <w:szCs w:val="32"/>
        </w:rPr>
      </w:pPr>
      <w:r>
        <w:rPr>
          <w:b/>
          <w:sz w:val="32"/>
          <w:szCs w:val="32"/>
        </w:rPr>
        <w:t>Cíle dopravní výchovy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bezpečné chování dětí v silničním provozu, ohleduplnost, zodpovědnost za své chování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předvídání rizika, správné vyhodnocování situace, vhodné jednání v roli chodce i cyklisty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 xml:space="preserve">získávání a utváření si návyků do budoucna 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naučit děti vážit si života, seznámení s první pomocí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rozvíjení etického vnímání v dopravních situacích, zvládání emocí</w:t>
      </w:r>
    </w:p>
    <w:p w:rsidR="005C121A" w:rsidRDefault="005C121A" w:rsidP="004F25BD"/>
    <w:p w:rsidR="005C121A" w:rsidRDefault="005C121A" w:rsidP="004F25BD">
      <w:r>
        <w:t>Cílem dopravní výchovy je připravit děti na samostatný, bezpečný pohyb v dopravním prostředí. Zajistit, aby děti byly vybaveny potřebnými znalostmi a návyky, které jsou nutným předpokladem bezpečného pohybu v dopravním prostředí. Často se v silničním provozu setkáváme s bezohledností, agresivitou a riskováním. Na jedné straně je úkolem děti ochránit, na druhé straně vychovat takové účastníky provozu, kteří se budou chovat ohleduplně a řídit se stanovenými pravidly.</w:t>
      </w:r>
    </w:p>
    <w:p w:rsidR="005C121A" w:rsidRDefault="005C121A" w:rsidP="004F25BD"/>
    <w:p w:rsidR="005C121A" w:rsidRDefault="005C121A" w:rsidP="004F25BD"/>
    <w:p w:rsidR="005C121A" w:rsidRDefault="005C121A" w:rsidP="004F25BD">
      <w:pPr>
        <w:rPr>
          <w:b/>
        </w:rPr>
      </w:pPr>
    </w:p>
    <w:p w:rsidR="005C121A" w:rsidRDefault="005C121A" w:rsidP="004F25BD">
      <w:r>
        <w:rPr>
          <w:b/>
        </w:rPr>
        <w:t>V rámci povinné školní docházky je dopravní výchova zařazena do různých vyučovacích předmětů</w:t>
      </w:r>
      <w:r>
        <w:t>.</w:t>
      </w:r>
    </w:p>
    <w:p w:rsidR="005C121A" w:rsidRDefault="005C121A" w:rsidP="004F25BD">
      <w:r>
        <w:t>Na 1. stupni jsou to především: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prvouka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český jazyk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vlastivěda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přírodověda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tělesná výchova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pracovní vyučování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výtvarná výchova</w:t>
      </w:r>
    </w:p>
    <w:p w:rsidR="005C121A" w:rsidRDefault="005C121A" w:rsidP="004F25BD"/>
    <w:p w:rsidR="005C121A" w:rsidRDefault="005C121A" w:rsidP="004F25BD">
      <w:r>
        <w:t>Na 2. stupni jsou to především: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výchova ke zdraví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výchova k občanství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zeměpis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přírodopis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fyzika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tělesná výchova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výtvarná výchova</w:t>
      </w:r>
    </w:p>
    <w:p w:rsidR="005C121A" w:rsidRDefault="005C121A" w:rsidP="004F25BD">
      <w:r>
        <w:t>Výuku o dopravní kázni je vhodné propojovat a včleňovat do jednotlivých předmětů. To má žákům umožnit pochopit pravidla chování v dopravě v co nejširších souvislostech (péče o bezpečnost vlastní i druhých, zodpovědnost za své chování, utváření dobrých mezilidských vztahů atd.). Je proto vhodné věnovat se výuce dopravní výchovy po celou dobu školní docházky.</w:t>
      </w:r>
    </w:p>
    <w:p w:rsidR="005C121A" w:rsidRDefault="005C121A" w:rsidP="004F25BD">
      <w:pPr>
        <w:rPr>
          <w:b/>
        </w:rPr>
      </w:pPr>
    </w:p>
    <w:p w:rsidR="005C121A" w:rsidRDefault="005C121A" w:rsidP="004F25BD">
      <w:pPr>
        <w:rPr>
          <w:b/>
        </w:rPr>
      </w:pPr>
      <w:r>
        <w:rPr>
          <w:b/>
        </w:rPr>
        <w:t>Dále pak je dopravní výchova v rámci jednotlivých ročníků zařazena i z hlediska průřezových témat.</w:t>
      </w:r>
    </w:p>
    <w:p w:rsidR="005C121A" w:rsidRDefault="005C121A" w:rsidP="004F25BD">
      <w:r>
        <w:t>Jsou to především: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Osobnostně sociální výchova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Envinromentální výchova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Výchova demokratického občana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Mediální výchova</w:t>
      </w:r>
    </w:p>
    <w:p w:rsidR="005C121A" w:rsidRDefault="005C121A" w:rsidP="004F25BD"/>
    <w:p w:rsidR="005C121A" w:rsidRDefault="005C121A" w:rsidP="009E7766">
      <w:pPr>
        <w:jc w:val="left"/>
        <w:rPr>
          <w:b/>
          <w:sz w:val="32"/>
          <w:szCs w:val="32"/>
        </w:rPr>
      </w:pPr>
    </w:p>
    <w:p w:rsidR="005C121A" w:rsidRDefault="005C121A" w:rsidP="009E7766">
      <w:pPr>
        <w:jc w:val="left"/>
        <w:rPr>
          <w:b/>
          <w:sz w:val="32"/>
          <w:szCs w:val="32"/>
        </w:rPr>
      </w:pPr>
    </w:p>
    <w:p w:rsidR="005C121A" w:rsidRDefault="005C121A" w:rsidP="009E776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Dopravní výchova ve vztahu ke Školnímu vzdělávacímu programu (ŠVP)</w:t>
      </w:r>
    </w:p>
    <w:p w:rsidR="005C121A" w:rsidRDefault="005C121A" w:rsidP="009E776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C121A" w:rsidRDefault="005C121A" w:rsidP="004F25BD">
      <w:r>
        <w:t>Způsob začlenění dopravní výchovy do ŠVP si každá škola stanoví podle vlastních možností a podmínek. V našem ŠVP jsme dopravní výchovu zařadili podle vlastních podmínek a možností napříč jmenovanými předměty.</w:t>
      </w:r>
    </w:p>
    <w:p w:rsidR="005C121A" w:rsidRDefault="005C121A" w:rsidP="004F25BD">
      <w:r>
        <w:t xml:space="preserve"> Jednoznačně lze říct, že zabývat se dopravní výchovou je opodstatněné, a to především z těchto důvodů: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z hlediska bezpečnosti žáků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osvojování pravidel bezpečného chování v provozu na pozemních komunikacích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přenos potřebných návyků a dovedností z oblasti dopravní výchovy do každodenního života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vážit si života a chránit jej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být tolerantní a ohleduplní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mít pozitivní vztah k životnímu prostředí a přírodě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zvládnutí zásad poskytování první pomoci při úrazech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znát nebezpečné důsledky požívání alkoholu, některých léků a návykových látek</w:t>
      </w:r>
    </w:p>
    <w:p w:rsidR="005C121A" w:rsidRDefault="005C121A" w:rsidP="004F25BD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znát negativní vlivy dopravy na životní prostředí a znát způsoby jeho ochrany</w:t>
      </w:r>
    </w:p>
    <w:p w:rsidR="005C121A" w:rsidRDefault="005C121A" w:rsidP="004F25BD">
      <w:pPr>
        <w:rPr>
          <w:sz w:val="32"/>
          <w:szCs w:val="32"/>
        </w:rPr>
      </w:pPr>
    </w:p>
    <w:p w:rsidR="005C121A" w:rsidRDefault="005C121A" w:rsidP="004F25BD">
      <w:pPr>
        <w:rPr>
          <w:u w:val="single"/>
        </w:rPr>
      </w:pPr>
      <w:r>
        <w:rPr>
          <w:u w:val="single"/>
        </w:rPr>
        <w:t>Žáci by si měli postupně během školní docházky osvojit výstupy především s problematikou těchto témat: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pravidla pro chodce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pravidla pro cyklisty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vybavení jízdního kola (základní údržba)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základní dopravní značky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světelná signalizace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testy z nové vyhlášky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modelové situace zaměřené na nácvik zvládnutí různých dopravních situací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jízda zručnosti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první pomoc při dopravních nehodách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důležitá telefonní čísla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doprava a životní prostředí</w:t>
      </w:r>
    </w:p>
    <w:p w:rsidR="005C121A" w:rsidRDefault="005C121A" w:rsidP="004F25BD"/>
    <w:p w:rsidR="005C121A" w:rsidRDefault="005C121A" w:rsidP="004F25BD">
      <w:pPr>
        <w:rPr>
          <w:b/>
        </w:rPr>
      </w:pPr>
      <w:r>
        <w:rPr>
          <w:b/>
          <w:sz w:val="28"/>
          <w:szCs w:val="28"/>
        </w:rPr>
        <w:t>Úkoly dopravní výchovy jsou pro žáky odlišné z hlediska jejich věku:</w:t>
      </w:r>
    </w:p>
    <w:p w:rsidR="005C121A" w:rsidRDefault="005C121A" w:rsidP="004F25BD">
      <w:pPr>
        <w:rPr>
          <w:b/>
        </w:rPr>
      </w:pPr>
    </w:p>
    <w:p w:rsidR="005C121A" w:rsidRDefault="005C121A" w:rsidP="004F25BD">
      <w:pPr>
        <w:rPr>
          <w:u w:val="single"/>
        </w:rPr>
      </w:pPr>
      <w:r>
        <w:rPr>
          <w:u w:val="single"/>
        </w:rPr>
        <w:t>U žáků 1.-3. ročníků se zaměřujeme především na tyto cíle, schopnosti a dovednosti: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charakterizuje, kdo je účastníkem provozu na pozemních komunikacích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používá reflexní doplňky a zná jejich dopad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dovede rozpoznat, kdo a jak smí jezdit nebo chodit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rozlišuje vybrané dopravní značky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rozlišuje a používá bezpečná místa pro hru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posíluje vědomí spoluzodpovědnosti, ukázněnosti a ohleduplnosti k ostatním účastníkům silničního provozu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bezpečně překonává silnici se světelnými signály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dokáže ostatním účastníkům provozu na silnicích nepřekážet a neohrožovat je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ovládá pravidla jízdy na bruslích a koloběžce, využívá je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správně reaguje na světelná znamení a pokyny policistů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bezpečně cestuje autem, při jízdě v autě používá autosedačku a zádržný systém, zná význam a techniku poutání</w:t>
      </w:r>
    </w:p>
    <w:p w:rsidR="005C121A" w:rsidRDefault="005C121A" w:rsidP="004F25BD">
      <w:pPr>
        <w:rPr>
          <w:u w:val="single"/>
        </w:rPr>
      </w:pPr>
      <w:r>
        <w:rPr>
          <w:u w:val="single"/>
        </w:rPr>
        <w:t>U žáků 4. – 5. ročníků je dopravní výchova zacílena takto:</w:t>
      </w:r>
    </w:p>
    <w:p w:rsidR="005C121A" w:rsidRDefault="005C121A" w:rsidP="004F25BD">
      <w:pPr>
        <w:rPr>
          <w:u w:val="single"/>
        </w:rPr>
      </w:pP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prohloubí si znalosti, které získali v předchozích ročnících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vyjmenuje součásti povinného vybavení jízdního kola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jako cyklista správně používá reflexní i ostatní doplňky a výbavu kola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ukotví si pravidla silničního provozu pro cyklisty i chodce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odhadne dopravní situaci, její nebezpečí a vyvodí správné řešení, snaží se zachovat adekvátně k dané situaci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jako cyklista se orientuje na křižovatce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rozeznává vybrané dopravní značky a zná jejich význam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dokáže se správně zachovat při dopravní nehodě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ovládá základní postupy při první pomoci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zvládne jízdu zručnosti</w:t>
      </w:r>
    </w:p>
    <w:p w:rsidR="005C121A" w:rsidRDefault="005C121A" w:rsidP="004F25BD"/>
    <w:p w:rsidR="005C121A" w:rsidRDefault="005C121A" w:rsidP="004F25BD">
      <w:pPr>
        <w:rPr>
          <w:u w:val="single"/>
        </w:rPr>
      </w:pPr>
      <w:r>
        <w:rPr>
          <w:u w:val="single"/>
        </w:rPr>
        <w:t>U žáků 6. – 9. ročníků se zaměřujeme zejména  na tyto cíle, schopnosti a dovednosti:</w:t>
      </w:r>
    </w:p>
    <w:p w:rsidR="005C121A" w:rsidRDefault="005C121A" w:rsidP="004F25BD">
      <w:pPr>
        <w:rPr>
          <w:u w:val="single"/>
        </w:rPr>
      </w:pP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prohloubí si znalosti, které získali na prvním stupni základní školy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pochopí pravidla bezpečného a ohleduplného chování v silničním provozu jak v roli chodce, tak v roli cyklisty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vyjmenuje součásti povinného vybavení jízdního kola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bezpečně se chová v dopravních prostředcích a na zastávkách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používá osvojená pravidla silničního provozu pro cyklisty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posoudí situaci i z pohledu ostatních účastníků silničního provozu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jako cyklista se orientuje na křižovatce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rozlišuje dopravní značky a zná jejich význam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rozvíjí své etické vnímání v dopravních situacích, zvládá své emoce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dokáže se správně zachovat při dopravní nehodě, zná pravidla první pomoci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dokáže rozvíjet vztahy mezi všemi účastníky silničního provozu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charakterizuje souvislost mezi jednáním a charakterovými vlastnostmi osobnosti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vymezí propojení mezi daným tématem a dalšími oblastmi života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zvládne náročnější jízdu zručnosti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dokáže dobře, rychle a správně vyhodnotit situaci a vyvodit závěry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uvědomuje si morální a právní odpovědnost chování a jednání každého účastníka silničního provozu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orientuje se v základní legislativě související s tématem dopravy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zná nebezpečné důsledky požívání alkoholu, některých léků a návykových látek</w:t>
      </w:r>
    </w:p>
    <w:p w:rsidR="005C121A" w:rsidRDefault="005C121A" w:rsidP="004F25BD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zná negativní vlivy dopravy na životní prostředí a zná způsoby jeho ochrany</w:t>
      </w:r>
    </w:p>
    <w:p w:rsidR="005C121A" w:rsidRDefault="005C121A" w:rsidP="004F25BD">
      <w:pPr>
        <w:ind w:left="360"/>
        <w:rPr>
          <w:b/>
          <w:sz w:val="32"/>
          <w:szCs w:val="32"/>
        </w:rPr>
      </w:pPr>
    </w:p>
    <w:p w:rsidR="005C121A" w:rsidRDefault="005C121A" w:rsidP="004F25BD">
      <w:pPr>
        <w:ind w:left="360"/>
        <w:rPr>
          <w:b/>
          <w:sz w:val="32"/>
          <w:szCs w:val="32"/>
        </w:rPr>
      </w:pPr>
    </w:p>
    <w:p w:rsidR="005C121A" w:rsidRDefault="005C121A" w:rsidP="004F25BD">
      <w:pPr>
        <w:ind w:left="360"/>
        <w:rPr>
          <w:b/>
          <w:sz w:val="32"/>
          <w:szCs w:val="32"/>
        </w:rPr>
      </w:pPr>
    </w:p>
    <w:p w:rsidR="005C121A" w:rsidRDefault="005C121A" w:rsidP="004F25BD">
      <w:pPr>
        <w:ind w:left="360"/>
        <w:rPr>
          <w:b/>
          <w:sz w:val="32"/>
          <w:szCs w:val="32"/>
        </w:rPr>
      </w:pPr>
    </w:p>
    <w:p w:rsidR="005C121A" w:rsidRDefault="005C121A" w:rsidP="004F25BD">
      <w:pPr>
        <w:ind w:left="360"/>
        <w:rPr>
          <w:b/>
          <w:sz w:val="32"/>
          <w:szCs w:val="32"/>
        </w:rPr>
      </w:pPr>
    </w:p>
    <w:p w:rsidR="005C121A" w:rsidRDefault="005C121A" w:rsidP="004F25BD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Metody a formy práce</w:t>
      </w:r>
    </w:p>
    <w:p w:rsidR="005C121A" w:rsidRDefault="005C121A" w:rsidP="004F25BD">
      <w:pPr>
        <w:ind w:left="360"/>
      </w:pPr>
    </w:p>
    <w:p w:rsidR="005C121A" w:rsidRDefault="005C121A" w:rsidP="004F25BD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Všichni žáci by se měli naučit znát i respektovat </w:t>
      </w:r>
      <w:r>
        <w:rPr>
          <w:b/>
        </w:rPr>
        <w:t xml:space="preserve">základní pravidla </w:t>
      </w:r>
      <w:r>
        <w:t>pro pohyb na komunikacích i pro jízdu na kole.</w:t>
      </w:r>
    </w:p>
    <w:p w:rsidR="005C121A" w:rsidRDefault="005C121A" w:rsidP="004F25BD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Výuka musí v první řadě respektovat a akceptovat </w:t>
      </w:r>
      <w:r>
        <w:rPr>
          <w:b/>
        </w:rPr>
        <w:t>individuální možnosti</w:t>
      </w:r>
      <w:r>
        <w:t xml:space="preserve"> a schopnosti každého žáka. Je nutné mít na zřeteli, že školu navštěvují i žáci se speciálními vzdělávacími potřebami a žáci s přiznanými podpůrnými opatřeními.</w:t>
      </w:r>
    </w:p>
    <w:p w:rsidR="005C121A" w:rsidRDefault="005C121A" w:rsidP="004F25BD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Výuka dopravní výchova by měla prolínat </w:t>
      </w:r>
      <w:r>
        <w:rPr>
          <w:b/>
        </w:rPr>
        <w:t>každodenními činnostmi</w:t>
      </w:r>
      <w:r>
        <w:t>. Pro nácvik dopravních pravidel je vhodné využívat i nejmenší příležitosti, jako vycházky do přírody, na hřiště, školní výlet, exkurze, volnočasové aktivity, pobyt na školní zahradě…</w:t>
      </w:r>
    </w:p>
    <w:p w:rsidR="005C121A" w:rsidRDefault="005C121A" w:rsidP="004F25BD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Dle možností je vhodné využít ve výuce také </w:t>
      </w:r>
      <w:r>
        <w:rPr>
          <w:b/>
        </w:rPr>
        <w:t xml:space="preserve">projektů </w:t>
      </w:r>
      <w:r>
        <w:t>a projektových dnů.</w:t>
      </w:r>
    </w:p>
    <w:p w:rsidR="005C121A" w:rsidRDefault="005C121A" w:rsidP="004F25BD">
      <w:pPr>
        <w:pStyle w:val="ListParagraph"/>
        <w:numPr>
          <w:ilvl w:val="0"/>
          <w:numId w:val="3"/>
        </w:numPr>
        <w:spacing w:after="200" w:line="276" w:lineRule="auto"/>
      </w:pPr>
      <w:r>
        <w:t>Vyučující mají k dispozici teoretické příručky, včetně názorných pomůcek. Využívají mezipředmětové vztahy.kurzy,výuku na dopravním hřišti, soutěže apod. Vyučující využívá besedy s policií i se zdravotním personálem (lékař, zdravotní sestra, policista).</w:t>
      </w:r>
    </w:p>
    <w:p w:rsidR="005C121A" w:rsidRDefault="005C121A" w:rsidP="004F25BD">
      <w:pPr>
        <w:pStyle w:val="ListParagraph"/>
        <w:numPr>
          <w:ilvl w:val="0"/>
          <w:numId w:val="3"/>
        </w:numPr>
        <w:spacing w:after="200" w:line="276" w:lineRule="auto"/>
      </w:pPr>
      <w:r>
        <w:t>Vyučující volí vhodné metody a formy práce, moderní způsoby výuky s využitím interaktivní tabule.</w:t>
      </w:r>
    </w:p>
    <w:p w:rsidR="005C121A" w:rsidRDefault="005C121A" w:rsidP="004F25BD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Pro trvalejší uchování poznatků je velmi důležitá </w:t>
      </w:r>
      <w:r>
        <w:rPr>
          <w:b/>
        </w:rPr>
        <w:t>názorná výuka</w:t>
      </w:r>
      <w:r>
        <w:t xml:space="preserve">, která spočívá ve smyslovém vnímání žáka. Je proto významné začleňovat takové formy a metody práce, které spočívají hlavně v názorném a </w:t>
      </w:r>
      <w:r>
        <w:rPr>
          <w:b/>
        </w:rPr>
        <w:t>prožitkovém učení</w:t>
      </w:r>
      <w:r>
        <w:t>. Vyučování dopravní výchovy by mělo proto probíhat především prostřednictvím her a dalších činností, které mají výchovný charakter. Právě při nich žáci většinou ztrácejí pocit nejistoty a nebojí se projevů vlastní samostatnosti.</w:t>
      </w:r>
    </w:p>
    <w:p w:rsidR="005C121A" w:rsidRDefault="005C121A" w:rsidP="004F25BD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Dopravní výchova představuje </w:t>
      </w:r>
      <w:r>
        <w:rPr>
          <w:b/>
        </w:rPr>
        <w:t xml:space="preserve">dlouhodobý proces. </w:t>
      </w:r>
      <w:r>
        <w:t xml:space="preserve">Přesto je stále důležité věnovat se opakování, upevňování a rozšiřování znalostí z oblasti pravidel provozu na pozemních komunikacích. Znát důležitá telefonní čísla a blíže se seznámit s profesemi záchranáře, umět poskytnout první pomoc při jednoduchých úrazech apod.   </w:t>
      </w:r>
    </w:p>
    <w:p w:rsidR="005C121A" w:rsidRDefault="005C121A" w:rsidP="004F25BD"/>
    <w:p w:rsidR="005C121A" w:rsidRDefault="005C121A" w:rsidP="004F25BD"/>
    <w:p w:rsidR="005C121A" w:rsidRDefault="005C121A" w:rsidP="004F25BD"/>
    <w:p w:rsidR="005C121A" w:rsidRDefault="005C121A" w:rsidP="004F25BD"/>
    <w:p w:rsidR="005C121A" w:rsidRDefault="005C121A" w:rsidP="004F25BD"/>
    <w:p w:rsidR="005C121A" w:rsidRDefault="005C121A" w:rsidP="004F25BD"/>
    <w:p w:rsidR="005C121A" w:rsidRDefault="005C121A" w:rsidP="004F25BD"/>
    <w:p w:rsidR="005C121A" w:rsidRDefault="005C121A" w:rsidP="004F25BD"/>
    <w:p w:rsidR="005C121A" w:rsidRDefault="005C121A" w:rsidP="004F25BD"/>
    <w:p w:rsidR="005C121A" w:rsidRDefault="005C121A" w:rsidP="004F25BD"/>
    <w:p w:rsidR="005C121A" w:rsidRDefault="005C121A" w:rsidP="004F25BD"/>
    <w:p w:rsidR="005C121A" w:rsidRDefault="005C121A" w:rsidP="004F25BD"/>
    <w:p w:rsidR="005C121A" w:rsidRDefault="005C121A" w:rsidP="004F25BD"/>
    <w:p w:rsidR="005C121A" w:rsidRDefault="005C121A" w:rsidP="004F25BD"/>
    <w:p w:rsidR="005C121A" w:rsidRDefault="005C121A" w:rsidP="004F25BD"/>
    <w:p w:rsidR="005C121A" w:rsidRDefault="005C121A" w:rsidP="004F25BD"/>
    <w:p w:rsidR="005C121A" w:rsidRDefault="005C121A" w:rsidP="004F25BD"/>
    <w:p w:rsidR="005C121A" w:rsidRDefault="005C121A" w:rsidP="004F25BD"/>
    <w:p w:rsidR="005C121A" w:rsidRDefault="005C121A" w:rsidP="004F25BD"/>
    <w:p w:rsidR="005C121A" w:rsidRDefault="005C121A" w:rsidP="004F25BD"/>
    <w:p w:rsidR="005C121A" w:rsidRDefault="005C121A" w:rsidP="00192A3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Ochrana člověka za běžných rizik a mimořádných událostí</w:t>
      </w:r>
    </w:p>
    <w:p w:rsidR="005C121A" w:rsidRDefault="005C121A" w:rsidP="00192A31">
      <w:pPr>
        <w:jc w:val="center"/>
        <w:rPr>
          <w:sz w:val="52"/>
          <w:szCs w:val="52"/>
        </w:rPr>
      </w:pPr>
    </w:p>
    <w:p w:rsidR="005C121A" w:rsidRDefault="005C121A" w:rsidP="004F25BD"/>
    <w:p w:rsidR="005C121A" w:rsidRDefault="005C121A" w:rsidP="004F25BD"/>
    <w:p w:rsidR="005C121A" w:rsidRDefault="005C121A" w:rsidP="004F25BD"/>
    <w:p w:rsidR="005C121A" w:rsidRDefault="005C121A" w:rsidP="004F25BD">
      <w:r>
        <w:t>Přírodní živly ohrožují obyvatele naší planety od samého počátku civilizace.  Stoprocentně bezpeční nejsme nikdy a nikde. Naše republika patří naštěstí k těm, kterým nehrozí výbuchy sopek, a pro něž je zemětřesení nepatrným nebezpečím. Musí se však chránit proti povodním, sesuvům půdy i proti následkům atmosférických poruch. Při cestách do zahraničí nás mohou zastihnout i takové mimořádné události, které u nás nejsou známé.</w:t>
      </w:r>
    </w:p>
    <w:p w:rsidR="005C121A" w:rsidRDefault="005C121A" w:rsidP="004F25BD"/>
    <w:p w:rsidR="005C121A" w:rsidRDefault="005C121A" w:rsidP="004F25BD">
      <w:r>
        <w:t>Živelné pohromy dokážou nadělat obrovské škody a dosáhnout katastrofických rozměrů. Jejich rozsah nezávisí jen na intenzitě vzniklé situace, ale i na koncentraci lidí, průmyslu, dopravy, rizikových technologií na postiženém území, a samozřejmě na stupni připravenosti obyvatel likvidovat jejich následky a zabránit sekundárním škodlivým jevům.</w:t>
      </w:r>
    </w:p>
    <w:p w:rsidR="005C121A" w:rsidRDefault="005C121A" w:rsidP="004F25BD">
      <w:r>
        <w:t>Živelné pohromy zpravidla udeří najednou a většinou neočekávaně. Zpustoší určité území, zničí obydlí, majetek, komunikace, zdroje obživy. Živelná pohroma může způsobit řetěz dalších mimořádných událostí. Hladomor, nákazy, nekontrolovatelný pohyb obyvatel, uvolnění nebezpečných látek, požáry, výpadky energetických a zásobovacích sítí (elektřina, voda, plyn, teplo a další). Proto je důležité získat o živelních pohromách, co nejvíce informací a znalostí.</w:t>
      </w:r>
    </w:p>
    <w:p w:rsidR="005C121A" w:rsidRDefault="005C121A" w:rsidP="004F25BD"/>
    <w:p w:rsidR="005C121A" w:rsidRDefault="005C121A" w:rsidP="004F25BD">
      <w:r>
        <w:t>V poslední době se svět potýká s mimořádnými událostmi v podobě teroristických útoků a tzv. „mirgační krize.“ Ani tyto skutečnosti nelze přehlížet a je důležité žáky na ně upozorňovat, seznamovat je s možnými následky a se způsoby, jak takovým událostem předcházet.</w:t>
      </w:r>
    </w:p>
    <w:p w:rsidR="005C121A" w:rsidRDefault="005C121A" w:rsidP="004F25BD"/>
    <w:p w:rsidR="005C121A" w:rsidRDefault="005C121A" w:rsidP="004F25BD">
      <w:pPr>
        <w:pStyle w:val="Heading4"/>
        <w:ind w:right="238"/>
      </w:pPr>
    </w:p>
    <w:p w:rsidR="005C121A" w:rsidRDefault="005C121A" w:rsidP="004F25BD">
      <w:pPr>
        <w:pStyle w:val="Heading4"/>
        <w:ind w:right="238"/>
      </w:pPr>
      <w:r>
        <w:t>Živelné pohromy mohou nastat:</w:t>
      </w:r>
    </w:p>
    <w:p w:rsidR="005C121A" w:rsidRDefault="005C121A" w:rsidP="004F25BD">
      <w:pPr>
        <w:numPr>
          <w:ilvl w:val="0"/>
          <w:numId w:val="4"/>
        </w:numPr>
        <w:spacing w:before="100" w:after="100"/>
        <w:ind w:left="958" w:right="238"/>
      </w:pPr>
      <w:r>
        <w:t xml:space="preserve">Pohybem hmot (zemětřesení, sesuvy půdy). </w:t>
      </w:r>
    </w:p>
    <w:p w:rsidR="005C121A" w:rsidRDefault="005C121A" w:rsidP="004F25BD">
      <w:pPr>
        <w:numPr>
          <w:ilvl w:val="0"/>
          <w:numId w:val="4"/>
        </w:numPr>
        <w:spacing w:before="100" w:after="100"/>
        <w:ind w:left="958" w:right="238"/>
      </w:pPr>
      <w:r>
        <w:t xml:space="preserve">Fyzikálními a chemickými procesy, uvolňujícími v hlubinách Země energii a přivádějícími ji na její povrch (zemětřesení, sopečná činnost). </w:t>
      </w:r>
    </w:p>
    <w:p w:rsidR="005C121A" w:rsidRDefault="005C121A" w:rsidP="004F25BD">
      <w:pPr>
        <w:numPr>
          <w:ilvl w:val="0"/>
          <w:numId w:val="4"/>
        </w:numPr>
        <w:spacing w:before="100" w:after="100"/>
        <w:ind w:left="958" w:right="238"/>
      </w:pPr>
      <w:r>
        <w:t xml:space="preserve">Zvýšením vodní hladiny (povodně, mořské zátopy, tsunami). </w:t>
      </w:r>
    </w:p>
    <w:p w:rsidR="005C121A" w:rsidRDefault="005C121A" w:rsidP="004F25BD">
      <w:pPr>
        <w:numPr>
          <w:ilvl w:val="0"/>
          <w:numId w:val="4"/>
        </w:numPr>
        <w:spacing w:before="100" w:after="100"/>
        <w:ind w:left="958" w:right="238"/>
      </w:pPr>
      <w:r>
        <w:t xml:space="preserve">Mimořádně silným větrem (orkány, větrné bouře, cyklóny). </w:t>
      </w:r>
    </w:p>
    <w:p w:rsidR="005C121A" w:rsidRDefault="005C121A" w:rsidP="004F25BD">
      <w:pPr>
        <w:numPr>
          <w:ilvl w:val="0"/>
          <w:numId w:val="4"/>
        </w:numPr>
        <w:spacing w:before="100" w:after="100"/>
        <w:ind w:left="958" w:right="238"/>
      </w:pPr>
      <w:r>
        <w:t xml:space="preserve">Atmosférickými poruchami (bouře). </w:t>
      </w:r>
    </w:p>
    <w:p w:rsidR="005C121A" w:rsidRDefault="005C121A" w:rsidP="004F25BD">
      <w:pPr>
        <w:numPr>
          <w:ilvl w:val="0"/>
          <w:numId w:val="4"/>
        </w:numPr>
        <w:spacing w:before="100" w:after="100"/>
        <w:ind w:left="958" w:right="238"/>
      </w:pPr>
      <w:r>
        <w:t xml:space="preserve">Kosmickými vlivy - škodlivé druhy záření, dopad meteoritu na zemský povrch. </w:t>
      </w: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ind w:left="238" w:right="238"/>
      </w:pPr>
      <w:r>
        <w:t>Ke všem živelným pohromám znamenajícím prvotní ohrožení přistupují i druhotné účinky související s lidskou civilizací. Například při:</w:t>
      </w:r>
    </w:p>
    <w:p w:rsidR="005C121A" w:rsidRDefault="005C121A" w:rsidP="004F25BD">
      <w:pPr>
        <w:numPr>
          <w:ilvl w:val="0"/>
          <w:numId w:val="5"/>
        </w:numPr>
        <w:spacing w:before="100" w:after="100"/>
        <w:ind w:left="958" w:right="238"/>
      </w:pPr>
      <w:r>
        <w:t xml:space="preserve">zemětřesení - požáry, výbuchy plynu, protržení přehradních hrází, zřícení budov, poškození energetických sítí, </w:t>
      </w:r>
    </w:p>
    <w:p w:rsidR="005C121A" w:rsidRDefault="005C121A" w:rsidP="004F25BD">
      <w:pPr>
        <w:numPr>
          <w:ilvl w:val="0"/>
          <w:numId w:val="5"/>
        </w:numPr>
        <w:spacing w:before="100" w:after="100"/>
        <w:ind w:left="958" w:right="238"/>
      </w:pPr>
      <w:r>
        <w:t xml:space="preserve">sesuvech půdy - protržení přehradních hrází, zavalení silnic a železnic, poruchy potrubí  a elektrického vedení, </w:t>
      </w:r>
    </w:p>
    <w:p w:rsidR="005C121A" w:rsidRDefault="005C121A" w:rsidP="004F25BD">
      <w:pPr>
        <w:numPr>
          <w:ilvl w:val="0"/>
          <w:numId w:val="5"/>
        </w:numPr>
        <w:spacing w:before="100" w:after="100"/>
        <w:ind w:left="958" w:right="238"/>
      </w:pPr>
      <w:r>
        <w:t xml:space="preserve">sopečných výbuších - otrávení pastvin, vyhubení dobytka, hladomor, požáry, nebezpečné zplodiny, </w:t>
      </w:r>
    </w:p>
    <w:p w:rsidR="005C121A" w:rsidRDefault="005C121A" w:rsidP="004F25BD">
      <w:pPr>
        <w:numPr>
          <w:ilvl w:val="0"/>
          <w:numId w:val="5"/>
        </w:numPr>
        <w:spacing w:before="100" w:after="100"/>
        <w:ind w:left="958" w:right="238"/>
      </w:pPr>
      <w:r>
        <w:t xml:space="preserve">povodních - otrávení zdrojů pitné vody, nakažlivé nemoci, </w:t>
      </w:r>
    </w:p>
    <w:p w:rsidR="005C121A" w:rsidRDefault="005C121A" w:rsidP="004F25BD">
      <w:pPr>
        <w:numPr>
          <w:ilvl w:val="0"/>
          <w:numId w:val="5"/>
        </w:numPr>
        <w:spacing w:before="100" w:after="100"/>
        <w:ind w:left="958" w:right="238"/>
      </w:pPr>
      <w:r>
        <w:t xml:space="preserve">bouřkách - požáry, výpadky elektrického proudu. </w:t>
      </w:r>
    </w:p>
    <w:p w:rsidR="005C121A" w:rsidRDefault="005C121A" w:rsidP="004F25BD">
      <w:pPr>
        <w:pStyle w:val="NormalWeb"/>
        <w:spacing w:beforeAutospacing="0" w:afterAutospacing="0"/>
        <w:ind w:left="238" w:right="238"/>
        <w:jc w:val="both"/>
      </w:pPr>
      <w:r>
        <w:t>Ochrana před všemi druhy živelných pohrom může být buď aktivní (stavba hrází proti povodním, zpevňování svahů), nebo pasivní (evakuace, ukrytí). Například u zemětřesení je hlavní ochranou zabezpečení stavebních konstrukcí a jejich zařízení proti pohybu. U sopečných výbuchů včasná evakuace z ohrožených území. U sesuvů půdy máme různé druhy ochrany: registraci sesuvných území, zpevňování svahů, odstřelování lavin apod. Před povodněmi se chráníme stavbou hrází, retenčních nádrží, úpravou koryt.</w:t>
      </w:r>
    </w:p>
    <w:p w:rsidR="005C121A" w:rsidRDefault="005C121A" w:rsidP="004F25BD">
      <w:pPr>
        <w:pStyle w:val="NormalWeb"/>
        <w:spacing w:beforeAutospacing="0" w:afterAutospacing="0"/>
        <w:ind w:left="238" w:right="238"/>
        <w:jc w:val="both"/>
      </w:pPr>
      <w:r>
        <w:t>Pokud nebudeme připraveni, nebudeme vědět, jak se v jednotlivých situacích zachovat.         Naše chování nebude nacvičeno tak, abychom byli schopni pohotově a v prvních chvílích dokonce podvědomě správně reagovat</w:t>
      </w:r>
    </w:p>
    <w:p w:rsidR="005C121A" w:rsidRDefault="005C121A" w:rsidP="004F25BD">
      <w:pPr>
        <w:pStyle w:val="NormalWeb"/>
        <w:ind w:right="238"/>
      </w:pPr>
      <w:r>
        <w:t xml:space="preserve">    </w:t>
      </w:r>
    </w:p>
    <w:p w:rsidR="005C121A" w:rsidRDefault="005C121A" w:rsidP="00192A31">
      <w:pPr>
        <w:pStyle w:val="Heading4"/>
        <w:ind w:right="238"/>
      </w:pPr>
      <w:bookmarkStart w:id="0" w:name="pozary2"/>
      <w:r>
        <w:t xml:space="preserve"> Požáry</w:t>
      </w:r>
    </w:p>
    <w:p w:rsidR="005C121A" w:rsidRDefault="005C121A" w:rsidP="004F25BD"/>
    <w:bookmarkEnd w:id="0"/>
    <w:p w:rsidR="005C121A" w:rsidRDefault="005C121A" w:rsidP="004F25BD">
      <w:pPr>
        <w:pStyle w:val="Heading4"/>
        <w:ind w:left="238" w:right="238"/>
      </w:pPr>
      <w:r>
        <w:t>1. Základní informace</w:t>
      </w:r>
    </w:p>
    <w:p w:rsidR="005C121A" w:rsidRDefault="005C121A" w:rsidP="004F25BD">
      <w:pPr>
        <w:pStyle w:val="NormalWeb"/>
        <w:spacing w:beforeAutospacing="0" w:afterAutospacing="0"/>
        <w:ind w:left="238" w:right="238"/>
        <w:jc w:val="both"/>
      </w:pPr>
      <w:r>
        <w:t>Požár, který je možno charakterizovat jako nežádoucí, neovládané a zpravidla již neovladatelné hoření, představuje jeden z ničivých živlů. Na rozdíl od vichřice, povodně, zemětřesení, kterým nelze zabránit, vzniká požár v řadě případů z důvodu nedbalosti, neopatrnosti nebo úmyslu člověka. Požár je často druhotným účinkem některých dalších mimořádných událostí, nehod, havárií či technických poruch.</w:t>
      </w:r>
    </w:p>
    <w:p w:rsidR="005C121A" w:rsidRDefault="005C121A" w:rsidP="004F25BD">
      <w:pPr>
        <w:pStyle w:val="NormalWeb"/>
        <w:spacing w:beforeAutospacing="0" w:afterAutospacing="0"/>
        <w:ind w:left="238" w:right="238"/>
        <w:jc w:val="both"/>
      </w:pPr>
      <w:r>
        <w:t>Příčiny požárů se stále opakují. Jsou to např. neopatrnost kuřáků, zakládání ohně a vypalování porostů, neopatrnost při používání otevřeného ohně, nedbalost při používání elektrických a jiných tepelných spotřebičů, nesprávná obsluha topidel všeho druhu, nevšímavost k závadám na různých zařízeních, např. na komínech, kouřovodech, bleskosvodech apod. Požáry vzniklé působením přírodních živlů, jako např. bleskem, samovznícením při vysokých letních teplotách (lesní požáry, skládky) apod. jsou v České republice méně časté než v Americe, Africe nebo jižní Evropě, kde způsobují rozsáhlé škody.</w:t>
      </w:r>
    </w:p>
    <w:p w:rsidR="005C121A" w:rsidRDefault="005C121A" w:rsidP="004F25BD">
      <w:pPr>
        <w:pStyle w:val="NormalWeb"/>
        <w:spacing w:beforeAutospacing="0" w:afterAutospacing="0"/>
        <w:ind w:left="238" w:right="238"/>
        <w:jc w:val="both"/>
        <w:rPr>
          <w:b/>
          <w:i/>
        </w:rPr>
      </w:pPr>
    </w:p>
    <w:p w:rsidR="005C121A" w:rsidRDefault="005C121A" w:rsidP="004F25BD">
      <w:pPr>
        <w:pStyle w:val="NormalWeb"/>
        <w:spacing w:beforeAutospacing="0" w:afterAutospacing="0"/>
        <w:ind w:left="238" w:right="238"/>
        <w:jc w:val="both"/>
      </w:pPr>
      <w:r>
        <w:rPr>
          <w:b/>
          <w:i/>
        </w:rPr>
        <w:t>Předcházení požárů</w:t>
      </w:r>
      <w:r>
        <w:t xml:space="preserve"> se týká nás všech. Mezi základní povinnosti fyzických osob na úseku požární ochrany patří např. : </w:t>
      </w:r>
    </w:p>
    <w:p w:rsidR="005C121A" w:rsidRDefault="005C121A" w:rsidP="00192A31">
      <w:pPr>
        <w:numPr>
          <w:ilvl w:val="0"/>
          <w:numId w:val="6"/>
        </w:numPr>
        <w:spacing w:before="100" w:after="100"/>
        <w:ind w:left="958" w:right="238"/>
      </w:pPr>
      <w:r>
        <w:t xml:space="preserve">povinnost počínat si tak, aby nedocházelo ke vzniku požáru, zejména při používání tepelných, elektrických, plynových a jiných spotřebičů a komínů, při skladování a používání hořlavých nebo požárně nebezpečných látek, manipulaci s nimi nebo s otevřeným ohněm či jiným zdrojem zapálení, </w:t>
      </w:r>
    </w:p>
    <w:p w:rsidR="005C121A" w:rsidRDefault="005C121A" w:rsidP="00192A31">
      <w:pPr>
        <w:numPr>
          <w:ilvl w:val="0"/>
          <w:numId w:val="6"/>
        </w:numPr>
        <w:spacing w:before="100" w:after="100"/>
        <w:ind w:left="958" w:right="238"/>
      </w:pPr>
      <w:r>
        <w:t xml:space="preserve">plnit příkazy a dodržovat zákazy týkající se požární ochrany na označených místech, </w:t>
      </w:r>
    </w:p>
    <w:p w:rsidR="005C121A" w:rsidRDefault="005C121A" w:rsidP="004F25BD">
      <w:pPr>
        <w:numPr>
          <w:ilvl w:val="0"/>
          <w:numId w:val="6"/>
        </w:numPr>
        <w:spacing w:before="100" w:after="100"/>
        <w:ind w:left="958" w:right="238"/>
      </w:pPr>
      <w:r>
        <w:t>dodržovat podmínky nebo návody vztahující se k požární bezpečnosti výrobků nebo činností.</w:t>
      </w:r>
    </w:p>
    <w:p w:rsidR="005C121A" w:rsidRDefault="005C121A" w:rsidP="004F25BD">
      <w:pPr>
        <w:pStyle w:val="NormalWeb"/>
        <w:spacing w:beforeAutospacing="0" w:afterAutospacing="0"/>
        <w:ind w:left="238" w:right="238"/>
      </w:pPr>
      <w:r>
        <w:t>Měli bychom znát typické příčiny požárů, vyvarovat se neopatrnosti, která by k jejich vzniku vedla. Dále musíme vědět o uspořádání a vybavení domácnosti a školy z hlediska požární ochrany, např. kde jsou jednoduché hasicí prostředky (vědra na vodu, přenosné hasicí přístroje), hydranty, hlavní uzávěry plynu, vypínače elektrického proudu, ale hlavně únikové cesty z místa  ohroženého požárem. Je třeba si pamatovat, že většina zplodin požáru je toxická a spolu s vývinem tepla způsobuje při požárech nejvíce úmrtí.</w:t>
      </w:r>
    </w:p>
    <w:p w:rsidR="005C121A" w:rsidRDefault="005C121A" w:rsidP="004F25BD">
      <w:pPr>
        <w:pStyle w:val="NormalWeb"/>
        <w:spacing w:beforeAutospacing="0" w:afterAutospacing="0"/>
        <w:ind w:left="238" w:right="238"/>
      </w:pPr>
      <w:r>
        <w:t>Na druhé straně bychom neměli např.:</w:t>
      </w:r>
    </w:p>
    <w:p w:rsidR="005C121A" w:rsidRDefault="005C121A" w:rsidP="004F25BD">
      <w:pPr>
        <w:numPr>
          <w:ilvl w:val="0"/>
          <w:numId w:val="7"/>
        </w:numPr>
        <w:spacing w:before="100" w:after="100"/>
        <w:ind w:left="958" w:right="238"/>
      </w:pPr>
      <w:r>
        <w:t xml:space="preserve">vědomě bezdůvodně přivolat jednotku požární ochrany nebo zneužít linku tísňového volání, </w:t>
      </w:r>
    </w:p>
    <w:p w:rsidR="005C121A" w:rsidRDefault="005C121A" w:rsidP="004F25BD">
      <w:pPr>
        <w:numPr>
          <w:ilvl w:val="0"/>
          <w:numId w:val="7"/>
        </w:numPr>
        <w:spacing w:before="100" w:after="100"/>
        <w:ind w:left="958" w:right="238"/>
      </w:pPr>
      <w:r>
        <w:t xml:space="preserve">provádět práce, které mohou vést ke vzniku požárů, pokud nemáme odbornou způsobilost požadovanou pro výkon takových prací, </w:t>
      </w:r>
    </w:p>
    <w:p w:rsidR="005C121A" w:rsidRDefault="005C121A" w:rsidP="004F25BD">
      <w:pPr>
        <w:numPr>
          <w:ilvl w:val="0"/>
          <w:numId w:val="7"/>
        </w:numPr>
        <w:spacing w:before="100" w:after="100"/>
        <w:ind w:left="958" w:right="238"/>
      </w:pPr>
      <w:r>
        <w:t xml:space="preserve">poškozovat, zneužívat nebo jiným způsobem znemožňovat použití hasicích přístrojů nebo jiných věcných prostředků požární ochrany a požárně bezpečnostních zařízení, </w:t>
      </w:r>
    </w:p>
    <w:p w:rsidR="005C121A" w:rsidRDefault="005C121A" w:rsidP="004F25BD">
      <w:pPr>
        <w:numPr>
          <w:ilvl w:val="0"/>
          <w:numId w:val="7"/>
        </w:numPr>
        <w:spacing w:before="100" w:after="100"/>
        <w:ind w:left="958" w:right="238"/>
      </w:pPr>
      <w:r>
        <w:t xml:space="preserve">provádět vypalování porostů. </w:t>
      </w:r>
    </w:p>
    <w:p w:rsidR="005C121A" w:rsidRDefault="005C121A" w:rsidP="004F25BD">
      <w:pPr>
        <w:pStyle w:val="Heading4"/>
        <w:ind w:right="238"/>
      </w:pPr>
    </w:p>
    <w:p w:rsidR="005C121A" w:rsidRDefault="005C121A" w:rsidP="004F25BD">
      <w:pPr>
        <w:pStyle w:val="Heading4"/>
        <w:ind w:right="238"/>
      </w:pPr>
      <w:r>
        <w:t>2. Postup v případě požáru</w:t>
      </w:r>
    </w:p>
    <w:p w:rsidR="005C121A" w:rsidRDefault="005C121A" w:rsidP="004F25BD">
      <w:pPr>
        <w:pStyle w:val="NormalWeb"/>
        <w:spacing w:beforeAutospacing="0" w:afterAutospacing="0"/>
        <w:ind w:left="238" w:right="238"/>
      </w:pPr>
      <w:r>
        <w:t>Každá fyzická osoba je povinna v souvislosti se zdoláváním požáru (to neplatí tehdy, pokud jí v tom brání důležitá okolnost nebo jestliže by tím vystavila vážnému ohrožení sebe nebo osoby blízké):</w:t>
      </w:r>
    </w:p>
    <w:p w:rsidR="005C121A" w:rsidRDefault="005C121A" w:rsidP="004F25BD">
      <w:pPr>
        <w:numPr>
          <w:ilvl w:val="0"/>
          <w:numId w:val="8"/>
        </w:numPr>
        <w:spacing w:before="100" w:after="100"/>
        <w:ind w:left="958" w:right="238"/>
      </w:pPr>
      <w:r>
        <w:t xml:space="preserve">provést nutná opatření pro záchranu ohrožených osob, </w:t>
      </w:r>
    </w:p>
    <w:p w:rsidR="005C121A" w:rsidRDefault="005C121A" w:rsidP="004F25BD">
      <w:pPr>
        <w:numPr>
          <w:ilvl w:val="0"/>
          <w:numId w:val="8"/>
        </w:numPr>
        <w:spacing w:before="100" w:after="100"/>
        <w:ind w:left="958" w:right="238"/>
      </w:pPr>
      <w:r>
        <w:t xml:space="preserve">uhasit požár, jestliže je to možné, nebo provést nutná opatření k zamezení jeho šíření, </w:t>
      </w:r>
    </w:p>
    <w:p w:rsidR="005C121A" w:rsidRDefault="005C121A" w:rsidP="004F25BD">
      <w:pPr>
        <w:numPr>
          <w:ilvl w:val="0"/>
          <w:numId w:val="8"/>
        </w:numPr>
        <w:spacing w:before="100" w:after="100"/>
        <w:ind w:left="958" w:right="238"/>
      </w:pPr>
      <w:r>
        <w:t xml:space="preserve">ohlásit neodkladně na určeném místě zjištěný požár nebo zabezpečit jeho ohlášení (na linku tísňového volání - 150), </w:t>
      </w:r>
    </w:p>
    <w:p w:rsidR="005C121A" w:rsidRDefault="005C121A" w:rsidP="004F25BD">
      <w:pPr>
        <w:numPr>
          <w:ilvl w:val="0"/>
          <w:numId w:val="8"/>
        </w:numPr>
        <w:spacing w:before="100" w:after="100"/>
        <w:ind w:left="958" w:right="238"/>
      </w:pPr>
      <w:r>
        <w:t>poskytnout osobní pomoc jednotce požární ochrany na výzvu velitele zásahu, velitele jednotky požární ochrany nebo obce.</w:t>
      </w: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pStyle w:val="Heading4"/>
        <w:ind w:left="238" w:right="238"/>
      </w:pPr>
      <w:r>
        <w:t>3. Náměty pro činnost žáků</w:t>
      </w:r>
    </w:p>
    <w:p w:rsidR="005C121A" w:rsidRDefault="005C121A" w:rsidP="004F25BD">
      <w:pPr>
        <w:numPr>
          <w:ilvl w:val="0"/>
          <w:numId w:val="9"/>
        </w:numPr>
        <w:spacing w:before="100" w:after="100"/>
        <w:ind w:left="958" w:right="238"/>
      </w:pPr>
      <w:r>
        <w:t>pro případ požáru ve škole se posit konkretizovat obecný postup ( požární poplach)</w:t>
      </w:r>
    </w:p>
    <w:p w:rsidR="005C121A" w:rsidRDefault="005C121A" w:rsidP="004F25BD">
      <w:pPr>
        <w:numPr>
          <w:ilvl w:val="0"/>
          <w:numId w:val="9"/>
        </w:numPr>
        <w:spacing w:before="100" w:after="100"/>
        <w:ind w:left="958" w:right="238"/>
      </w:pPr>
      <w:r>
        <w:t>diskutujte o možnosti vzniku požáru ve vašem okolí</w:t>
      </w: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spacing w:before="100" w:after="100"/>
        <w:ind w:right="238"/>
      </w:pPr>
      <w:r>
        <w:t>V rámci povinné školní docházky je ochrana člověka za běžných rizik a mimořádných událostí zařazena do různých vyučovacích předmětů.</w:t>
      </w: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spacing w:before="100" w:after="100"/>
        <w:ind w:right="238"/>
      </w:pPr>
      <w:r>
        <w:t>Na 1.stupni to jsou především: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/>
        <w:ind w:right="238"/>
      </w:pPr>
      <w:r>
        <w:t>prvouka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/>
        <w:ind w:right="238"/>
      </w:pPr>
      <w:r>
        <w:t>český jazyk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/>
        <w:ind w:right="238"/>
      </w:pPr>
      <w:r>
        <w:t>vlastivěda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/>
        <w:ind w:right="238"/>
      </w:pPr>
      <w:r>
        <w:t>přírodověda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/>
        <w:ind w:right="238"/>
      </w:pPr>
      <w:r>
        <w:t>tělesná výchova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/>
        <w:ind w:right="238"/>
      </w:pPr>
      <w:r>
        <w:t>pracovní vyučování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/>
        <w:ind w:right="238"/>
      </w:pPr>
      <w:r>
        <w:t>výtvarná  výchova</w:t>
      </w:r>
    </w:p>
    <w:p w:rsidR="005C121A" w:rsidRDefault="005C121A" w:rsidP="004F25BD">
      <w:pPr>
        <w:spacing w:before="100" w:after="100"/>
        <w:ind w:left="360" w:right="238"/>
      </w:pPr>
    </w:p>
    <w:p w:rsidR="005C121A" w:rsidRDefault="005C121A" w:rsidP="004F25BD">
      <w:pPr>
        <w:spacing w:before="100" w:after="100"/>
        <w:ind w:left="360" w:right="238"/>
      </w:pPr>
      <w:r>
        <w:t>Na 2. stupni jsou to především: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/>
        <w:ind w:right="238"/>
      </w:pPr>
      <w:r>
        <w:t>výchova ke zdraví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/>
        <w:ind w:right="238"/>
      </w:pPr>
      <w:r>
        <w:t>výchova k občanství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/>
        <w:ind w:right="238"/>
      </w:pPr>
      <w:r>
        <w:t>zeměpis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/>
        <w:ind w:right="238"/>
      </w:pPr>
      <w:r>
        <w:t>přírodopis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/>
        <w:ind w:right="238"/>
      </w:pPr>
      <w:r>
        <w:t>fyzika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/>
        <w:ind w:right="238"/>
      </w:pPr>
      <w:r>
        <w:t>chemie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/>
        <w:ind w:right="238"/>
      </w:pPr>
      <w:r>
        <w:t>cizí jazyk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/>
        <w:ind w:right="238"/>
      </w:pPr>
      <w:r>
        <w:t>tělesná výchova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/>
        <w:ind w:right="238"/>
      </w:pPr>
      <w:r>
        <w:t>výtvarná výchova</w:t>
      </w: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spacing w:before="100" w:after="100"/>
        <w:ind w:right="238"/>
      </w:pPr>
      <w:r>
        <w:t>Výuku zaměřenou na rizika a mimořádné situace je vhodné propojovat a včleňovat do jednotlivých předmětů. To má žákům umožnit pochopit tuto problematiku v širších souvislostech a uvědomit si možnost konfrontace s takovými událostmi v běžném životě.</w:t>
      </w:r>
    </w:p>
    <w:p w:rsidR="005C121A" w:rsidRDefault="005C121A" w:rsidP="004F25BD">
      <w:pPr>
        <w:spacing w:before="100" w:after="100"/>
        <w:ind w:right="238"/>
      </w:pPr>
      <w:r>
        <w:t>Je vhodné toto učivo začleňovat do jednotlivých předmětů po celou dobu školní docházky dle potřeby a aktuálních situací.</w:t>
      </w: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spacing w:before="100" w:after="100"/>
        <w:ind w:right="238"/>
      </w:pPr>
      <w:r>
        <w:t>Problematiku ochrany člověka za běžných rizik a mimořádných událostí je vhodné v rámci jednotlivých ročníků zařadit z hlediska průřezových témat takto: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/>
        <w:ind w:right="238"/>
      </w:pPr>
      <w:r>
        <w:t>Osobnostně sociální výchova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/>
        <w:ind w:right="238"/>
      </w:pPr>
      <w:r>
        <w:t>Enviromentální výchova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/>
        <w:ind w:right="238"/>
      </w:pPr>
      <w:r>
        <w:t>Výchova demokratického občana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/>
        <w:ind w:right="238"/>
      </w:pPr>
      <w:r>
        <w:t>Mediální výchova</w:t>
      </w: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spacing w:before="100" w:after="100"/>
        <w:ind w:right="238"/>
        <w:rPr>
          <w:b/>
          <w:sz w:val="32"/>
          <w:szCs w:val="32"/>
        </w:rPr>
      </w:pPr>
    </w:p>
    <w:p w:rsidR="005C121A" w:rsidRDefault="005C121A" w:rsidP="004F25BD">
      <w:pPr>
        <w:spacing w:before="100" w:after="100"/>
        <w:ind w:right="238"/>
        <w:rPr>
          <w:b/>
          <w:sz w:val="32"/>
          <w:szCs w:val="32"/>
        </w:rPr>
      </w:pPr>
      <w:r>
        <w:rPr>
          <w:b/>
          <w:sz w:val="32"/>
          <w:szCs w:val="32"/>
        </w:rPr>
        <w:t>Ochrana člověka za běžných rizik a mimořádných událostí ve vztahu ke Školnímu vzdělávacímu programu (ŠVP)</w:t>
      </w: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spacing w:before="100" w:after="100"/>
        <w:ind w:right="238"/>
      </w:pPr>
      <w:r>
        <w:t>Způsob začlenění ochrany člověka za běžných rizik a mimořádných událostí do ŠVP si každá škola stanoví dle vlastních možností a podmínek. V našem ŠVP jsme tuto oblast zařadili podle vlastních podmínek a možností napříč jmenovanými předměty.</w:t>
      </w: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spacing w:before="100" w:after="100"/>
        <w:ind w:right="238"/>
      </w:pPr>
      <w:r>
        <w:t>Zabývat se mimořádnými událostmi je důležité, a to především z těchto důvodů: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z hlediska bezpečnosti jedince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umět přivolat pomoc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vyznat se v krizových situacích a zachovat rozvahu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umět se jasně a stručně vyjádřit, umět komunikovat s přivolanou pomocí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vážit si života a chránit jej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zvládnutí zásad poskytování první pomoci</w:t>
      </w:r>
    </w:p>
    <w:p w:rsidR="005C121A" w:rsidRDefault="005C121A" w:rsidP="003B4D90">
      <w:pPr>
        <w:pStyle w:val="ListParagraph"/>
        <w:spacing w:before="100" w:after="100" w:line="276" w:lineRule="auto"/>
        <w:ind w:right="238"/>
      </w:pPr>
    </w:p>
    <w:p w:rsidR="005C121A" w:rsidRDefault="005C121A" w:rsidP="004F25BD">
      <w:pPr>
        <w:spacing w:before="100" w:after="100"/>
        <w:ind w:right="238"/>
      </w:pPr>
      <w:r>
        <w:t>Žáci by si měli postupně během školní docházky osvojit výstupy především s problematikou těchto témat:</w:t>
      </w:r>
    </w:p>
    <w:p w:rsidR="005C121A" w:rsidRDefault="005C121A" w:rsidP="004F25BD">
      <w:pPr>
        <w:spacing w:before="100" w:after="100"/>
        <w:ind w:right="238"/>
      </w:pPr>
      <w:r>
        <w:t>- přivolá pomoc některým z osvojených způsobů</w:t>
      </w:r>
    </w:p>
    <w:p w:rsidR="005C121A" w:rsidRDefault="005C121A" w:rsidP="004F25BD">
      <w:pPr>
        <w:spacing w:before="100" w:after="100"/>
        <w:ind w:right="238"/>
      </w:pPr>
      <w:r>
        <w:t>- chápe konkrétní nebezpečí spojená s riziky běžného života</w:t>
      </w:r>
    </w:p>
    <w:p w:rsidR="005C121A" w:rsidRDefault="005C121A" w:rsidP="004F25BD">
      <w:pPr>
        <w:spacing w:before="100" w:after="100"/>
        <w:ind w:right="238"/>
      </w:pPr>
      <w:r>
        <w:t>- dodržuje zásady bezpečného chování v běžných životních situacích</w:t>
      </w:r>
    </w:p>
    <w:p w:rsidR="005C121A" w:rsidRDefault="005C121A" w:rsidP="004F25BD">
      <w:pPr>
        <w:spacing w:before="100" w:after="100"/>
        <w:ind w:right="238"/>
      </w:pPr>
      <w:r>
        <w:t>- rozpozná mimořádnou událost</w:t>
      </w:r>
    </w:p>
    <w:p w:rsidR="005C121A" w:rsidRDefault="005C121A" w:rsidP="004F25BD">
      <w:pPr>
        <w:spacing w:before="100" w:after="100"/>
        <w:ind w:right="238"/>
      </w:pPr>
      <w:r>
        <w:t>- rozpozná rozdíl mezi signály (varovný signál, požární poplach, zkouška sirén)</w:t>
      </w:r>
    </w:p>
    <w:p w:rsidR="005C121A" w:rsidRDefault="005C121A" w:rsidP="004F25BD">
      <w:pPr>
        <w:spacing w:before="100" w:after="100"/>
        <w:ind w:right="238"/>
      </w:pPr>
      <w:r>
        <w:t>- zvládá základní pravidla bezpečného zacházení s ohněm</w:t>
      </w:r>
    </w:p>
    <w:p w:rsidR="005C121A" w:rsidRDefault="005C121A" w:rsidP="004F25BD">
      <w:pPr>
        <w:spacing w:before="100" w:after="100"/>
        <w:ind w:right="238"/>
      </w:pPr>
      <w:r>
        <w:t>- ošetří úrazy různého charakteru</w:t>
      </w:r>
    </w:p>
    <w:p w:rsidR="005C121A" w:rsidRDefault="005C121A" w:rsidP="004F25BD">
      <w:pPr>
        <w:spacing w:before="100" w:after="100"/>
        <w:ind w:right="238"/>
      </w:pPr>
      <w:r>
        <w:t>- charakterizuje základní složky, funkce a činnosti integrovaného záchranného systému</w:t>
      </w:r>
    </w:p>
    <w:p w:rsidR="005C121A" w:rsidRDefault="005C121A" w:rsidP="004F25BD">
      <w:pPr>
        <w:spacing w:before="100" w:after="100"/>
        <w:ind w:right="238"/>
      </w:pPr>
      <w:r>
        <w:t>- rozlišuje situace, kdy lze a kdy nelze uhasit požár</w:t>
      </w:r>
    </w:p>
    <w:p w:rsidR="005C121A" w:rsidRDefault="005C121A" w:rsidP="004F25BD">
      <w:pPr>
        <w:spacing w:before="100" w:after="100"/>
        <w:ind w:right="238"/>
      </w:pPr>
      <w:r>
        <w:t xml:space="preserve">- charakterizuje rizika vzniku mimořádných událostí a jejich možné dopady na zdraví a životy lidí, životní prostředí a majetek, způsoby sebeochrany a vzájemné pomoci     </w:t>
      </w:r>
    </w:p>
    <w:p w:rsidR="005C121A" w:rsidRDefault="005C121A" w:rsidP="004F25BD">
      <w:pPr>
        <w:spacing w:before="100" w:after="100"/>
        <w:ind w:right="238"/>
      </w:pPr>
      <w:r>
        <w:t>- ovládá základní zásady a postupy spojené s povodněmi, atmosférickými poruchami, haváriemi a dalšími mimořádnými událostmi</w:t>
      </w:r>
    </w:p>
    <w:p w:rsidR="005C121A" w:rsidRDefault="005C121A" w:rsidP="004F25BD">
      <w:pPr>
        <w:spacing w:before="100" w:after="100"/>
        <w:ind w:right="238"/>
      </w:pPr>
      <w:r>
        <w:t>- rozpozná rizika fyzického a duševního násilí, jeho příznaky, projevy a dopady na vlastní osobu či jiné</w:t>
      </w:r>
    </w:p>
    <w:p w:rsidR="005C121A" w:rsidRDefault="005C121A" w:rsidP="004F25BD">
      <w:pPr>
        <w:spacing w:before="100" w:after="100"/>
        <w:ind w:right="238"/>
      </w:pPr>
      <w:r>
        <w:t>- rozliší právní a protiprávní jednání nebo chování, které ohrožuje duševní a fyzické zdraví jeho osoby nebo druhých</w:t>
      </w:r>
    </w:p>
    <w:p w:rsidR="005C121A" w:rsidRDefault="005C121A" w:rsidP="004F25BD">
      <w:pPr>
        <w:spacing w:before="100" w:after="100"/>
        <w:ind w:right="238"/>
      </w:pPr>
      <w:r>
        <w:t>- rozpozná rizikové prostředí a činnosti a vyhýbá se jim</w:t>
      </w: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spacing w:before="100" w:after="100"/>
        <w:ind w:right="238"/>
        <w:rPr>
          <w:b/>
          <w:sz w:val="32"/>
          <w:szCs w:val="32"/>
        </w:rPr>
      </w:pPr>
    </w:p>
    <w:p w:rsidR="005C121A" w:rsidRDefault="005C121A" w:rsidP="004F25BD">
      <w:pPr>
        <w:spacing w:before="100" w:after="100"/>
        <w:ind w:right="238"/>
        <w:rPr>
          <w:b/>
          <w:sz w:val="32"/>
          <w:szCs w:val="32"/>
        </w:rPr>
      </w:pPr>
      <w:r>
        <w:rPr>
          <w:b/>
          <w:sz w:val="32"/>
          <w:szCs w:val="32"/>
        </w:rPr>
        <w:t>Úkoly ochrany člověka za běžných rizik a mimořádných událostí</w:t>
      </w:r>
    </w:p>
    <w:p w:rsidR="005C121A" w:rsidRDefault="005C121A" w:rsidP="004F25BD">
      <w:pPr>
        <w:spacing w:before="100" w:after="100"/>
        <w:ind w:right="238"/>
        <w:rPr>
          <w:u w:val="single"/>
        </w:rPr>
      </w:pPr>
      <w:r>
        <w:rPr>
          <w:u w:val="single"/>
        </w:rPr>
        <w:t>U žáků 1.-3. ročníků se zaměřujeme zejména na tyto cíle, schopnosti a dovednosti:</w:t>
      </w: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rozvíjet u žáků význam prevence rizik, opatrnosti a preventivního chování i důležitost obstát samostatné v obtížné situaci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rozvíjet u žáků znalost nebezpečí a schopnost odhadnout riziko a vyhnout se mu; posilovat odpovědnost žáků za vlastní zdraví a bezpečnost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rozeznat označení uzávěrů – zejména plynu, vody, elektřiny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umět určit svou pozici v neznámém prostředí a zhodnotit možné následky svého jednání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zhodnotit důsledky bezdůvodného volání na tísňové linky</w:t>
      </w: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spacing w:before="100" w:after="100"/>
        <w:ind w:right="238"/>
        <w:rPr>
          <w:u w:val="single"/>
        </w:rPr>
      </w:pPr>
    </w:p>
    <w:p w:rsidR="005C121A" w:rsidRDefault="005C121A" w:rsidP="004F25BD">
      <w:pPr>
        <w:spacing w:before="100" w:after="100"/>
        <w:ind w:right="238"/>
        <w:rPr>
          <w:u w:val="single"/>
        </w:rPr>
      </w:pPr>
    </w:p>
    <w:p w:rsidR="005C121A" w:rsidRDefault="005C121A" w:rsidP="004F25BD">
      <w:pPr>
        <w:spacing w:before="100" w:after="100"/>
        <w:ind w:right="238"/>
        <w:rPr>
          <w:u w:val="single"/>
        </w:rPr>
      </w:pPr>
    </w:p>
    <w:p w:rsidR="005C121A" w:rsidRDefault="005C121A" w:rsidP="004F25BD">
      <w:pPr>
        <w:spacing w:before="100" w:after="100"/>
        <w:ind w:right="238"/>
        <w:rPr>
          <w:u w:val="single"/>
        </w:rPr>
      </w:pPr>
    </w:p>
    <w:p w:rsidR="005C121A" w:rsidRDefault="005C121A" w:rsidP="004F25BD">
      <w:pPr>
        <w:spacing w:before="100" w:after="100"/>
        <w:ind w:right="238"/>
        <w:rPr>
          <w:u w:val="single"/>
        </w:rPr>
      </w:pPr>
      <w:r>
        <w:rPr>
          <w:u w:val="single"/>
        </w:rPr>
        <w:t>U žáků 4. – 5. ročníků je tato oblast zacílena takto:</w:t>
      </w: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rozvíjet u žáků schopnost bezpečně se orientovat a pohybovat ve známém i méně známém prostředí za použití plánů měst a map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rozvíjet u žáků dovednost poskytnout pomoc při běžných úrazech či onemocněních, včetně základních ošetření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zvládá základní pravidla bezpečného zacházení s ohněm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pozná zneužívající osobu, rozezná rizikové situace, místa i osoby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charakterizuje základní složky, funkce a činnosti integrovaného záchranného systému</w:t>
      </w: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spacing w:before="100" w:after="100"/>
        <w:ind w:right="238"/>
        <w:rPr>
          <w:u w:val="single"/>
        </w:rPr>
      </w:pPr>
      <w:r>
        <w:rPr>
          <w:u w:val="single"/>
        </w:rPr>
        <w:t>U žáků 6. – 9. ročníků se zaměřujeme zejména na tyto cíle, schopnosti a dovednosti:</w:t>
      </w: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rozvíjet u žáků schopnost adekvátně se chovat v případě vzniku mimořádné události a nařízené evakuace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ovládá základní zásady a postupy spojené s povodněmi, atmosférickými poruchami, haváriemi a dalšími mimořádnými událostmi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poskytuje první pomoc, včetně život zachraňujících úkonů, dbá na bezpečnost svoji i svého okolí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rozvíjet u žáků znalosti a dovednosti potřebné pro prevenci požáru a pro adekvátní reagování v případě požáru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bezpečně opustí požárem ohrožený prostor a vyhledá bezpečí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rozvíjet u žáků schopnost rozpoznat příčiny a projevy rizikového chování a rizikových činností, včetně jejich možných dopadů na duševní a fyzické zdraví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rozpozná rizika fyzického a duševního násilí, jeho příznaky, projevy a dopady na vlastní osobu či jiné, předchází rizikům, v případě nebezpečí adekvátně reaguje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rozliší právní a protiprávní jednání nebo chování, které ohrožuje duševní a fyzické zdraví jeho osoby nebo druhých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charakterizuje mimořádné události způsobené přírodními vlivy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vhodně reaguje v situacích, kdy hrozí riziko násilí, není lhostejný a ví kde a jak zajistit pomoc</w:t>
      </w:r>
    </w:p>
    <w:p w:rsidR="005C121A" w:rsidRDefault="005C121A" w:rsidP="004F25BD">
      <w:pPr>
        <w:spacing w:before="100" w:after="100"/>
        <w:ind w:right="238"/>
        <w:rPr>
          <w:b/>
          <w:sz w:val="32"/>
          <w:szCs w:val="32"/>
        </w:rPr>
      </w:pPr>
    </w:p>
    <w:p w:rsidR="005C121A" w:rsidRDefault="005C121A" w:rsidP="004F25BD">
      <w:pPr>
        <w:spacing w:before="100" w:after="100"/>
        <w:ind w:right="238"/>
        <w:rPr>
          <w:b/>
          <w:sz w:val="32"/>
          <w:szCs w:val="32"/>
        </w:rPr>
      </w:pPr>
      <w:r>
        <w:rPr>
          <w:b/>
          <w:sz w:val="32"/>
          <w:szCs w:val="32"/>
        </w:rPr>
        <w:t>Metody a formy práce</w:t>
      </w:r>
    </w:p>
    <w:p w:rsidR="005C121A" w:rsidRDefault="005C121A" w:rsidP="004F25BD">
      <w:pPr>
        <w:spacing w:before="100" w:after="100"/>
        <w:ind w:right="238"/>
      </w:pPr>
      <w:r>
        <w:t>Metody a formy výuky vybíráme s ohledem na obsah konkrétního učiva jednotlivých ročníků a na výsledky vzdělávání, kterých se má dosáhnout. Metody a formy práce si učitelé volí podle svých zkušeností, potřeb a s ohledem na charakter vyučovaného předmětu, mezipředmětové vztahy a potřeby žáků s ohledem na jejich individuální potřeby (žáci se speciálně vzdělávacími potřebami a žáci s přiznanými podpůrnými opatřeními).</w:t>
      </w:r>
    </w:p>
    <w:p w:rsidR="005C121A" w:rsidRDefault="005C121A" w:rsidP="004F25BD">
      <w:pPr>
        <w:spacing w:before="100" w:after="100"/>
        <w:ind w:right="238"/>
      </w:pPr>
      <w:r>
        <w:t>K tomu lze využívat: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samostatnou práci žáků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skupinovou práci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vyhledávání informací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příprava referátu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kreslení a malování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prezentace písemných, ústních a jiných prací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společné hodnocení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další metody dle uvážení</w:t>
      </w: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spacing w:before="100" w:after="100"/>
        <w:ind w:right="238"/>
      </w:pPr>
      <w:r>
        <w:t>K výuce lze používat tyto pomůcky:</w:t>
      </w:r>
    </w:p>
    <w:p w:rsidR="005C121A" w:rsidRDefault="005C121A" w:rsidP="00290547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odborná literatura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nástěnné obrazy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interaktivní tabule a počítače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učebnice a učební texty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pracovní listy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internet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výuková videa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dokumentární ukázky a fotografie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exkurze</w:t>
      </w: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spacing w:before="100" w:after="100"/>
        <w:ind w:right="238"/>
      </w:pPr>
      <w:r>
        <w:t>K procvičování učiva lze využívat různé formy:</w:t>
      </w:r>
    </w:p>
    <w:p w:rsidR="005C121A" w:rsidRDefault="005C121A" w:rsidP="00290547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praktická cvičení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hry a soutěže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diskuze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dramatizace, simulační metody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pokusy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nácvik požadovaného chování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tvorba nákresu variant řešení situace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výuka a poznávání v terénu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projekty</w:t>
      </w:r>
    </w:p>
    <w:p w:rsidR="005C121A" w:rsidRDefault="005C121A" w:rsidP="004F25BD">
      <w:pPr>
        <w:pStyle w:val="ListParagraph"/>
        <w:numPr>
          <w:ilvl w:val="0"/>
          <w:numId w:val="10"/>
        </w:numPr>
        <w:spacing w:before="100" w:after="100" w:line="276" w:lineRule="auto"/>
        <w:ind w:right="238"/>
      </w:pPr>
      <w:r>
        <w:t>spolupráce se složkami integrovaného záchranného systému a nestátními neziskovými organizacemi – besedy, ukázky, společné nácviky, praktické výcviky, návštěvy přímo na stanicích</w:t>
      </w: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spacing w:before="100" w:after="100"/>
        <w:ind w:right="238"/>
      </w:pPr>
      <w:r>
        <w:t>Velký důraz klademe na propojenost učiva a na vytváření mezipředmětových vazeb, které rozšiřují klíčové kompetence žáka.</w:t>
      </w: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spacing w:before="100" w:after="100"/>
        <w:ind w:right="238"/>
      </w:pPr>
    </w:p>
    <w:p w:rsidR="005C121A" w:rsidRDefault="005C121A" w:rsidP="004F25BD">
      <w:pPr>
        <w:spacing w:before="100" w:after="100"/>
        <w:ind w:right="238"/>
      </w:pPr>
    </w:p>
    <w:p w:rsidR="005C121A" w:rsidRDefault="005C121A" w:rsidP="005C3800">
      <w:pPr>
        <w:jc w:val="right"/>
      </w:pPr>
      <w:r>
        <w:t xml:space="preserve">                                                                                         Mgr. Hana Bajnárková</w:t>
      </w:r>
    </w:p>
    <w:p w:rsidR="005C121A" w:rsidRDefault="005C121A" w:rsidP="004F25BD">
      <w:pPr>
        <w:jc w:val="right"/>
      </w:pPr>
      <w:r>
        <w:t>ředitelka školy</w:t>
      </w:r>
    </w:p>
    <w:p w:rsidR="005C121A" w:rsidRDefault="005C121A" w:rsidP="004F25BD">
      <w:pPr>
        <w:jc w:val="right"/>
      </w:pPr>
    </w:p>
    <w:p w:rsidR="005C121A" w:rsidRDefault="005C121A" w:rsidP="00DB06BE">
      <w:pPr>
        <w:jc w:val="left"/>
      </w:pPr>
      <w:r>
        <w:t xml:space="preserve">     </w:t>
      </w:r>
    </w:p>
    <w:p w:rsidR="005C121A" w:rsidRDefault="005C121A" w:rsidP="00DB06BE">
      <w:pPr>
        <w:jc w:val="left"/>
      </w:pPr>
      <w:r>
        <w:t xml:space="preserve">Dokument byl projednán ve Školské radě dne 30.8.2016  </w:t>
      </w:r>
    </w:p>
    <w:p w:rsidR="005C121A" w:rsidRDefault="005C121A" w:rsidP="006174CF">
      <w:pPr>
        <w:jc w:val="left"/>
      </w:pPr>
      <w:r>
        <w:t>Obsah dokumentu je přílohou ŠVP pro ZV s platností od 1.9.2016.</w:t>
      </w:r>
      <w:bookmarkStart w:id="1" w:name="_GoBack"/>
      <w:bookmarkEnd w:id="1"/>
    </w:p>
    <w:sectPr w:rsidR="005C121A" w:rsidSect="00B42F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1A" w:rsidRDefault="005C121A" w:rsidP="004F25BD">
      <w:r>
        <w:separator/>
      </w:r>
    </w:p>
  </w:endnote>
  <w:endnote w:type="continuationSeparator" w:id="0">
    <w:p w:rsidR="005C121A" w:rsidRDefault="005C121A" w:rsidP="004F2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1A" w:rsidRDefault="005C121A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5C121A" w:rsidRDefault="005C12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1A" w:rsidRDefault="005C121A" w:rsidP="004F25BD">
      <w:r>
        <w:separator/>
      </w:r>
    </w:p>
  </w:footnote>
  <w:footnote w:type="continuationSeparator" w:id="0">
    <w:p w:rsidR="005C121A" w:rsidRDefault="005C121A" w:rsidP="004F2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1A" w:rsidRDefault="005C121A">
    <w:pPr>
      <w:pStyle w:val="Header"/>
    </w:pPr>
    <w:r>
      <w:t>Základní škola a Mateřská škola Bílovec, Komenského 701/3, příspěvková organizace</w:t>
    </w:r>
  </w:p>
  <w:p w:rsidR="005C121A" w:rsidRDefault="005C12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A20"/>
    <w:multiLevelType w:val="hybridMultilevel"/>
    <w:tmpl w:val="E8F8FA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D21BDC"/>
    <w:multiLevelType w:val="hybridMultilevel"/>
    <w:tmpl w:val="C11CD7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5480A"/>
    <w:multiLevelType w:val="hybridMultilevel"/>
    <w:tmpl w:val="4B320A6C"/>
    <w:lvl w:ilvl="0" w:tplc="D91A6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F3A1D"/>
    <w:multiLevelType w:val="hybridMultilevel"/>
    <w:tmpl w:val="4D205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91DFD"/>
    <w:multiLevelType w:val="hybridMultilevel"/>
    <w:tmpl w:val="C33098E6"/>
    <w:lvl w:ilvl="0" w:tplc="48C2C1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838F5"/>
    <w:multiLevelType w:val="hybridMultilevel"/>
    <w:tmpl w:val="BADC10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6E78CF"/>
    <w:multiLevelType w:val="hybridMultilevel"/>
    <w:tmpl w:val="F05A35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1D2231"/>
    <w:multiLevelType w:val="hybridMultilevel"/>
    <w:tmpl w:val="E4AEA6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9C53D34"/>
    <w:multiLevelType w:val="hybridMultilevel"/>
    <w:tmpl w:val="7D386B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C452BE2"/>
    <w:multiLevelType w:val="hybridMultilevel"/>
    <w:tmpl w:val="A2C86520"/>
    <w:lvl w:ilvl="0" w:tplc="20825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BD"/>
    <w:rsid w:val="001625BC"/>
    <w:rsid w:val="00192A31"/>
    <w:rsid w:val="001B2E32"/>
    <w:rsid w:val="00290547"/>
    <w:rsid w:val="00291006"/>
    <w:rsid w:val="00356670"/>
    <w:rsid w:val="003B4D90"/>
    <w:rsid w:val="003C5FDC"/>
    <w:rsid w:val="00466B84"/>
    <w:rsid w:val="004F25BD"/>
    <w:rsid w:val="005C121A"/>
    <w:rsid w:val="005C3800"/>
    <w:rsid w:val="006174CF"/>
    <w:rsid w:val="00681224"/>
    <w:rsid w:val="00764CCB"/>
    <w:rsid w:val="008D7484"/>
    <w:rsid w:val="00945890"/>
    <w:rsid w:val="009A3B1E"/>
    <w:rsid w:val="009E7766"/>
    <w:rsid w:val="00AC5CA1"/>
    <w:rsid w:val="00AE3E74"/>
    <w:rsid w:val="00B07B9F"/>
    <w:rsid w:val="00B42F18"/>
    <w:rsid w:val="00C50FD9"/>
    <w:rsid w:val="00C8208A"/>
    <w:rsid w:val="00DB06BE"/>
    <w:rsid w:val="00E26BF3"/>
    <w:rsid w:val="00EA51D0"/>
    <w:rsid w:val="00F20D39"/>
    <w:rsid w:val="00F8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D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25BD"/>
    <w:pPr>
      <w:keepNext/>
      <w:jc w:val="left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25BD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NormalWeb">
    <w:name w:val="Normal (Web)"/>
    <w:basedOn w:val="Normal"/>
    <w:uiPriority w:val="99"/>
    <w:rsid w:val="004F25BD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99"/>
    <w:qFormat/>
    <w:rsid w:val="004F2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25BD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25BD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13</Pages>
  <Words>3217</Words>
  <Characters>18987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Dopravní  výchova</dc:title>
  <dc:subject/>
  <dc:creator>radni</dc:creator>
  <cp:keywords/>
  <dc:description/>
  <cp:lastModifiedBy>cyklo-10</cp:lastModifiedBy>
  <cp:revision>2</cp:revision>
  <dcterms:created xsi:type="dcterms:W3CDTF">2016-09-05T12:59:00Z</dcterms:created>
  <dcterms:modified xsi:type="dcterms:W3CDTF">2016-09-05T12:59:00Z</dcterms:modified>
</cp:coreProperties>
</file>